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ANEXA LA </w:t>
      </w:r>
      <w:r>
        <w:rPr>
          <w:rFonts w:hint="default"/>
          <w:b/>
          <w:szCs w:val="28"/>
          <w:lang w:val="ro-RO"/>
        </w:rPr>
        <w:t xml:space="preserve">PROIECTUL DE </w:t>
      </w:r>
      <w:r>
        <w:rPr>
          <w:b/>
          <w:szCs w:val="28"/>
        </w:rPr>
        <w:t xml:space="preserve">HOTĂRÂRE </w:t>
      </w:r>
    </w:p>
    <w:p>
      <w:pPr>
        <w:jc w:val="center"/>
        <w:rPr>
          <w:b/>
          <w:bCs/>
          <w:szCs w:val="28"/>
          <w:lang w:val="it-IT"/>
        </w:rPr>
      </w:pPr>
    </w:p>
    <w:p>
      <w:pPr>
        <w:jc w:val="center"/>
        <w:rPr>
          <w:rFonts w:hint="default"/>
          <w:b/>
          <w:bCs/>
          <w:szCs w:val="28"/>
          <w:lang w:val="ro-RO"/>
        </w:rPr>
      </w:pPr>
      <w:r>
        <w:rPr>
          <w:b/>
          <w:bCs/>
          <w:szCs w:val="28"/>
          <w:lang w:val="it-IT"/>
        </w:rPr>
        <w:t>privind aprobarea bugetului pe anul 202</w:t>
      </w:r>
      <w:r>
        <w:rPr>
          <w:rFonts w:hint="default"/>
          <w:b/>
          <w:bCs/>
          <w:szCs w:val="28"/>
          <w:lang w:val="ro-RO"/>
        </w:rPr>
        <w:t>4</w:t>
      </w:r>
    </w:p>
    <w:p>
      <w:pPr>
        <w:jc w:val="center"/>
        <w:rPr>
          <w:b/>
          <w:bCs/>
          <w:szCs w:val="28"/>
          <w:lang w:val="it-IT"/>
        </w:rPr>
      </w:pPr>
    </w:p>
    <w:p>
      <w:pPr>
        <w:numPr>
          <w:ilvl w:val="0"/>
          <w:numId w:val="2"/>
        </w:numPr>
        <w:ind w:left="780" w:leftChars="0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>BUGETUL LOCAL</w:t>
      </w:r>
    </w:p>
    <w:p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</w:t>
      </w:r>
      <w:r>
        <w:rPr>
          <w:b/>
          <w:bCs/>
          <w:i/>
          <w:iCs/>
          <w:sz w:val="24"/>
          <w:szCs w:val="24"/>
          <w:lang w:val="it-IT"/>
        </w:rPr>
        <w:t xml:space="preserve">Partea de venituri     </w:t>
      </w:r>
      <w:r>
        <w:rPr>
          <w:rFonts w:hint="default"/>
          <w:b/>
          <w:bCs/>
          <w:i/>
          <w:iCs/>
          <w:sz w:val="24"/>
          <w:szCs w:val="24"/>
          <w:lang w:val="ro-RO"/>
        </w:rPr>
        <w:t xml:space="preserve">                                                       </w:t>
      </w:r>
      <w:bookmarkStart w:id="0" w:name="_GoBack"/>
      <w:bookmarkEnd w:id="0"/>
      <w:r>
        <w:rPr>
          <w:rFonts w:hint="default"/>
          <w:b/>
          <w:bCs/>
          <w:i/>
          <w:iCs/>
          <w:sz w:val="24"/>
          <w:szCs w:val="24"/>
          <w:lang w:val="ro-RO"/>
        </w:rPr>
        <w:t xml:space="preserve">                                      </w:t>
      </w:r>
      <w:r>
        <w:rPr>
          <w:b/>
          <w:bCs/>
          <w:i/>
          <w:iCs/>
          <w:sz w:val="24"/>
          <w:szCs w:val="24"/>
          <w:lang w:val="it-IT"/>
        </w:rPr>
        <w:t xml:space="preserve"> - mii lei-</w:t>
      </w:r>
    </w:p>
    <w:p>
      <w:pPr>
        <w:ind w:left="0" w:right="0" w:firstLine="0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Cap.</w:t>
      </w:r>
      <w:r>
        <w:rPr>
          <w:sz w:val="24"/>
          <w:szCs w:val="24"/>
          <w:lang w:val="it-IT"/>
        </w:rPr>
        <w:t xml:space="preserve">03.18 cote din transf imobiliare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12</w:t>
      </w:r>
      <w:r>
        <w:rPr>
          <w:sz w:val="24"/>
          <w:szCs w:val="24"/>
          <w:lang w:val="it-IT"/>
        </w:rPr>
        <w:t xml:space="preserve">,00                                                                                                                                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.04.02.01 cote defalcate din imp.pe venit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1.327</w:t>
      </w:r>
      <w:r>
        <w:rPr>
          <w:sz w:val="24"/>
          <w:szCs w:val="24"/>
          <w:lang w:val="it-IT"/>
        </w:rPr>
        <w:t>,00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>.04.02.04 cote defalcate din imp.pe venit   pt echilibrare                                              2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04</w:t>
      </w:r>
      <w:r>
        <w:rPr>
          <w:sz w:val="24"/>
          <w:szCs w:val="24"/>
          <w:lang w:val="it-IT"/>
        </w:rPr>
        <w:t>,00</w:t>
      </w:r>
    </w:p>
    <w:p>
      <w:pPr>
        <w:ind w:left="720" w:righ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  <w:lang w:val="it-IT"/>
        </w:rPr>
        <w:t>Cap</w:t>
      </w:r>
      <w:r>
        <w:rPr>
          <w:color w:val="000000"/>
          <w:sz w:val="24"/>
          <w:szCs w:val="24"/>
          <w:lang w:val="it-IT"/>
        </w:rPr>
        <w:t xml:space="preserve"> 07.02  impozite şi taxe pe proprietate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val="it-IT" w:eastAsia="zh-CN" w:bidi="ar-SA"/>
        </w:rPr>
        <w:t>725,00</w:t>
      </w:r>
      <w:r>
        <w:rPr>
          <w:color w:val="FF000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                                  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>.11.02.02 sume def din TVA pt.chelt.mat la înv/Salarii/indemniz Aj sCES,burse     1.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>570</w:t>
      </w:r>
      <w:r>
        <w:rPr>
          <w:sz w:val="24"/>
          <w:szCs w:val="24"/>
          <w:lang w:val="it-IT"/>
        </w:rPr>
        <w:t>,00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.11.02.06 sume defalcate din TVA pt echilibrare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568</w:t>
      </w:r>
      <w:r>
        <w:rPr>
          <w:sz w:val="24"/>
          <w:szCs w:val="24"/>
          <w:lang w:val="it-IT"/>
        </w:rPr>
        <w:t>,00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Cap</w:t>
      </w:r>
      <w:r>
        <w:rPr>
          <w:color w:val="000000"/>
          <w:sz w:val="24"/>
          <w:szCs w:val="24"/>
        </w:rPr>
        <w:t>.16.02  impozit pe mijloace de transport/elib autoriz                                                     2</w:t>
      </w:r>
      <w:r>
        <w:rPr>
          <w:rFonts w:eastAsia="Times New Roman" w:cs="Times New Roman"/>
          <w:color w:val="000000"/>
          <w:sz w:val="24"/>
          <w:szCs w:val="24"/>
          <w:lang w:val="en-US" w:eastAsia="zh-CN" w:bidi="ar-SA"/>
        </w:rPr>
        <w:t>58</w:t>
      </w:r>
      <w:r>
        <w:rPr>
          <w:color w:val="000000"/>
          <w:sz w:val="24"/>
          <w:szCs w:val="24"/>
        </w:rPr>
        <w:t>,00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>.18.02  alte impo</w:t>
      </w:r>
      <w:r>
        <w:rPr>
          <w:sz w:val="24"/>
          <w:szCs w:val="24"/>
          <w:lang w:val="ro-RO"/>
        </w:rPr>
        <w:t>zite şi taxe fiscale                                                                                13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>5</w:t>
      </w:r>
      <w:r>
        <w:rPr>
          <w:sz w:val="24"/>
          <w:szCs w:val="24"/>
          <w:lang w:val="ro-RO"/>
        </w:rPr>
        <w:t>,00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.30.02 venituri din proprietate (concesiuni şi închirieri)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210</w:t>
      </w:r>
      <w:r>
        <w:rPr>
          <w:sz w:val="24"/>
          <w:szCs w:val="24"/>
          <w:lang w:val="it-IT"/>
        </w:rPr>
        <w:t>,00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.35.02 amenzi penalităţi şi confiscări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97</w:t>
      </w:r>
      <w:r>
        <w:rPr>
          <w:sz w:val="24"/>
          <w:szCs w:val="24"/>
          <w:lang w:val="it-IT"/>
        </w:rPr>
        <w:t>,00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.36.02 diverse </w:t>
      </w:r>
      <w:r>
        <w:rPr>
          <w:color w:val="000000"/>
          <w:sz w:val="24"/>
          <w:szCs w:val="24"/>
          <w:lang w:val="it-IT"/>
        </w:rPr>
        <w:t>venituri paduri                                                                                         5</w:t>
      </w:r>
      <w:r>
        <w:rPr>
          <w:rFonts w:eastAsia="Times New Roman" w:cs="Times New Roman"/>
          <w:color w:val="000000"/>
          <w:sz w:val="24"/>
          <w:szCs w:val="24"/>
          <w:lang w:val="it-IT" w:eastAsia="zh-CN" w:bidi="ar-SA"/>
        </w:rPr>
        <w:t>00</w:t>
      </w:r>
      <w:r>
        <w:rPr>
          <w:color w:val="000000"/>
          <w:sz w:val="24"/>
          <w:szCs w:val="24"/>
          <w:lang w:val="it-IT"/>
        </w:rPr>
        <w:t>,</w:t>
      </w:r>
      <w:r>
        <w:rPr>
          <w:rFonts w:eastAsia="Times New Roman" w:cs="Times New Roman"/>
          <w:color w:val="000000"/>
          <w:sz w:val="24"/>
          <w:szCs w:val="24"/>
          <w:lang w:val="it-IT" w:eastAsia="zh-CN" w:bidi="ar-SA"/>
        </w:rPr>
        <w:t>00</w:t>
      </w:r>
    </w:p>
    <w:p>
      <w:pPr>
        <w:rPr>
          <w:sz w:val="24"/>
          <w:szCs w:val="24"/>
        </w:rPr>
      </w:pPr>
      <w:r>
        <w:rPr>
          <w:color w:val="000000"/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.42.02.34 subvenţii de la bugetul de stat ( aj.încălzire )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45</w:t>
      </w:r>
      <w:r>
        <w:rPr>
          <w:sz w:val="24"/>
          <w:szCs w:val="24"/>
          <w:lang w:val="it-IT"/>
        </w:rPr>
        <w:t>,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50</w:t>
      </w:r>
    </w:p>
    <w:p>
      <w:pPr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 xml:space="preserve">            </w:t>
      </w:r>
      <w:r>
        <w:rPr>
          <w:rFonts w:eastAsia="Times New Roman" w:cs="Times New Roman"/>
          <w:b/>
          <w:bCs/>
          <w:color w:val="auto"/>
          <w:sz w:val="24"/>
          <w:szCs w:val="24"/>
          <w:lang w:val="it-IT" w:eastAsia="zh-CN" w:bidi="ar-SA"/>
        </w:rPr>
        <w:t>Cap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. 42.02 41 subvenţii de la bugetul de stat  pt sanatate (asistent comunitar)                     6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>4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 xml:space="preserve">,55          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.42.02.65 Finantare PNDL 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9</w:t>
      </w:r>
      <w:r>
        <w:rPr>
          <w:sz w:val="24"/>
          <w:szCs w:val="24"/>
          <w:lang w:val="it-IT"/>
        </w:rPr>
        <w:t>.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895</w:t>
      </w:r>
      <w:r>
        <w:rPr>
          <w:sz w:val="24"/>
          <w:szCs w:val="24"/>
          <w:lang w:val="it-IT"/>
        </w:rPr>
        <w:t>,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00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.42.02.67  Subventii Administratia fondului pt mediu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574,15</w:t>
      </w:r>
    </w:p>
    <w:p>
      <w:pPr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 xml:space="preserve">            </w:t>
      </w:r>
      <w:r>
        <w:rPr>
          <w:rFonts w:eastAsia="Times New Roman" w:cs="Times New Roman"/>
          <w:b/>
          <w:bCs/>
          <w:color w:val="auto"/>
          <w:sz w:val="24"/>
          <w:szCs w:val="24"/>
          <w:lang w:val="it-IT" w:eastAsia="zh-CN" w:bidi="ar-SA"/>
        </w:rPr>
        <w:t>Cap.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 xml:space="preserve"> 42.02.87 Subventii  de la bugetul de stat  PNI-Anghel Saligny                                 8.547,64</w:t>
      </w:r>
    </w:p>
    <w:p>
      <w:pPr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 xml:space="preserve">           </w:t>
      </w:r>
      <w:r>
        <w:rPr>
          <w:rFonts w:eastAsia="Times New Roman" w:cs="Times New Roman"/>
          <w:b/>
          <w:bCs/>
          <w:color w:val="auto"/>
          <w:sz w:val="24"/>
          <w:szCs w:val="24"/>
          <w:lang w:val="it-IT" w:eastAsia="zh-CN" w:bidi="ar-SA"/>
        </w:rPr>
        <w:t xml:space="preserve"> Cap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. 42.02.88 Sume  dinPNRR -as financiare  nerambursabile                                            965,63</w:t>
      </w:r>
    </w:p>
    <w:p>
      <w:pPr>
        <w:rPr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it-IT" w:eastAsia="zh-CN" w:bidi="ar-SA"/>
        </w:rPr>
        <w:t xml:space="preserve">            Cap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. 42.02.89 Sume  dinPNRR -af  componentei imprumuturi                                         1.357,89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Cap.43.31</w:t>
      </w:r>
      <w:r>
        <w:rPr>
          <w:sz w:val="24"/>
          <w:szCs w:val="24"/>
          <w:lang w:val="it-IT"/>
        </w:rPr>
        <w:t xml:space="preserve"> sume alocate de AFIR pt sustinere proiecte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114,5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>7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Cap.48.02</w:t>
      </w:r>
      <w:r>
        <w:rPr>
          <w:sz w:val="24"/>
          <w:szCs w:val="24"/>
          <w:lang w:val="it-IT"/>
        </w:rPr>
        <w:t xml:space="preserve"> Finantari   FEADR     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607,27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          </w:t>
      </w:r>
      <w:r>
        <w:rPr>
          <w:b/>
          <w:sz w:val="24"/>
          <w:szCs w:val="24"/>
          <w:u w:val="single"/>
          <w:lang w:val="it-IT"/>
        </w:rPr>
        <w:t xml:space="preserve">    TOTAL GENERAL VENITURI                                                               </w:t>
      </w:r>
      <w:r>
        <w:rPr>
          <w:b/>
          <w:color w:val="000000"/>
          <w:sz w:val="24"/>
          <w:szCs w:val="24"/>
          <w:u w:val="single"/>
          <w:lang w:val="it-IT"/>
        </w:rPr>
        <w:t xml:space="preserve">     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val="ro-RO" w:eastAsia="zh-CN" w:bidi="ar-SA"/>
        </w:rPr>
        <w:t>27.778,20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          </w:t>
      </w:r>
      <w:r>
        <w:rPr>
          <w:b/>
          <w:bCs/>
          <w:i/>
          <w:iCs/>
          <w:sz w:val="24"/>
          <w:szCs w:val="24"/>
          <w:lang w:val="it-IT"/>
        </w:rPr>
        <w:t xml:space="preserve"> Partea de cheltuieli   </w:t>
      </w:r>
      <w:r>
        <w:rPr>
          <w:rFonts w:hint="default"/>
          <w:b/>
          <w:bCs/>
          <w:i/>
          <w:iCs/>
          <w:sz w:val="24"/>
          <w:szCs w:val="24"/>
          <w:lang w:val="ro-RO"/>
        </w:rPr>
        <w:t xml:space="preserve">                                                                             </w:t>
      </w:r>
      <w:r>
        <w:rPr>
          <w:b/>
          <w:bCs/>
          <w:i/>
          <w:iCs/>
          <w:sz w:val="24"/>
          <w:szCs w:val="24"/>
          <w:lang w:val="it-IT"/>
        </w:rPr>
        <w:t>-</w:t>
      </w:r>
      <w:r>
        <w:rPr>
          <w:b/>
          <w:bCs/>
          <w:i/>
          <w:iCs/>
          <w:strike w:val="0"/>
          <w:dstrike w:val="0"/>
          <w:sz w:val="24"/>
          <w:szCs w:val="24"/>
          <w:u w:val="none"/>
          <w:lang w:val="it-IT"/>
        </w:rPr>
        <w:t xml:space="preserve">  mii lei-</w:t>
      </w:r>
    </w:p>
    <w:p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.51.02 autorităţi executive                                           </w:t>
      </w:r>
      <w:r>
        <w:rPr>
          <w:rFonts w:hint="default"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it-IT"/>
        </w:rPr>
        <w:t xml:space="preserve">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2</w:t>
      </w:r>
      <w:r>
        <w:rPr>
          <w:sz w:val="24"/>
          <w:szCs w:val="24"/>
          <w:lang w:val="it-IT"/>
        </w:rPr>
        <w:t>.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>831</w:t>
      </w:r>
      <w:r>
        <w:rPr>
          <w:rFonts w:eastAsia="Times New Roman" w:cs="Times New Roman"/>
          <w:color w:val="auto"/>
          <w:sz w:val="24"/>
          <w:szCs w:val="24"/>
          <w:lang w:val="en-US" w:eastAsia="zh-CN" w:bidi="ar-SA"/>
        </w:rPr>
        <w:t>,63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Cap.</w:t>
      </w:r>
      <w:r>
        <w:rPr>
          <w:sz w:val="24"/>
          <w:szCs w:val="24"/>
          <w:lang w:val="it-IT"/>
        </w:rPr>
        <w:t>54.02 alte act gen votari, fond rezerva bugetara                                                                 2,00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Cap</w:t>
      </w:r>
      <w:r>
        <w:rPr>
          <w:sz w:val="24"/>
          <w:szCs w:val="24"/>
          <w:lang w:val="it-IT"/>
        </w:rPr>
        <w:t xml:space="preserve">.55.02 dobanzi                         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27</w:t>
      </w:r>
      <w:r>
        <w:rPr>
          <w:sz w:val="24"/>
          <w:szCs w:val="24"/>
          <w:lang w:val="it-IT"/>
        </w:rPr>
        <w:t>,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67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.61.02 protecţia civilă şi  protecţia contra incendiilor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1.2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>2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8,50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Cap</w:t>
      </w:r>
      <w:r>
        <w:rPr>
          <w:sz w:val="24"/>
          <w:szCs w:val="24"/>
        </w:rPr>
        <w:t xml:space="preserve">.65.02 învăţământ               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en-US" w:eastAsia="zh-CN" w:bidi="ar-SA"/>
        </w:rPr>
        <w:t>3.606,15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Cap</w:t>
      </w:r>
      <w:r>
        <w:rPr>
          <w:sz w:val="24"/>
          <w:szCs w:val="24"/>
        </w:rPr>
        <w:t>.66.02 Asistent comunitar                                                                                                  6</w:t>
      </w:r>
      <w:r>
        <w:rPr>
          <w:rFonts w:eastAsia="Times New Roman" w:cs="Times New Roman"/>
          <w:color w:val="auto"/>
          <w:sz w:val="24"/>
          <w:szCs w:val="24"/>
          <w:lang w:val="en-US" w:eastAsia="zh-CN" w:bidi="ar-SA"/>
        </w:rPr>
        <w:t>4</w:t>
      </w:r>
      <w:r>
        <w:rPr>
          <w:sz w:val="24"/>
          <w:szCs w:val="24"/>
        </w:rPr>
        <w:t>,</w:t>
      </w:r>
      <w:r>
        <w:rPr>
          <w:rFonts w:eastAsia="Times New Roman" w:cs="Times New Roman"/>
          <w:color w:val="auto"/>
          <w:sz w:val="24"/>
          <w:szCs w:val="24"/>
          <w:lang w:val="en-US" w:eastAsia="zh-CN" w:bidi="ar-SA"/>
        </w:rPr>
        <w:t>55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Cap</w:t>
      </w:r>
      <w:r>
        <w:rPr>
          <w:sz w:val="24"/>
          <w:szCs w:val="24"/>
        </w:rPr>
        <w:t>.67.02 cultură /</w:t>
      </w:r>
      <w:r>
        <w:rPr>
          <w:sz w:val="24"/>
          <w:szCs w:val="24"/>
          <w:lang w:val="ro-RO"/>
        </w:rPr>
        <w:t>religie</w:t>
      </w:r>
      <w:r>
        <w:rPr>
          <w:sz w:val="24"/>
          <w:szCs w:val="24"/>
        </w:rPr>
        <w:t xml:space="preserve">                                                                                                    1.</w:t>
      </w:r>
      <w:r>
        <w:rPr>
          <w:rFonts w:eastAsia="Times New Roman" w:cs="Times New Roman"/>
          <w:color w:val="auto"/>
          <w:sz w:val="24"/>
          <w:szCs w:val="24"/>
          <w:lang w:val="en-US" w:eastAsia="zh-CN" w:bidi="ar-SA"/>
        </w:rPr>
        <w:t>251,29</w:t>
      </w:r>
      <w:r>
        <w:rPr>
          <w:sz w:val="24"/>
          <w:szCs w:val="24"/>
        </w:rPr>
        <w:t xml:space="preserve">       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Cap</w:t>
      </w:r>
      <w:r>
        <w:rPr>
          <w:sz w:val="24"/>
          <w:szCs w:val="24"/>
        </w:rPr>
        <w:t xml:space="preserve">.68.02 asistenţă socială       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en-US" w:eastAsia="zh-CN" w:bidi="ar-SA"/>
        </w:rPr>
        <w:t>1.556,98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Cap</w:t>
      </w:r>
      <w:r>
        <w:rPr>
          <w:sz w:val="24"/>
          <w:szCs w:val="24"/>
        </w:rPr>
        <w:t xml:space="preserve">.70.02 locuinţe servicii şi dezvoltare publică (il.public şi alim apă)                            </w:t>
      </w:r>
      <w:r>
        <w:rPr>
          <w:rFonts w:eastAsia="Times New Roman" w:cs="Times New Roman"/>
          <w:color w:val="auto"/>
          <w:sz w:val="24"/>
          <w:szCs w:val="24"/>
          <w:lang w:val="en-US" w:eastAsia="zh-CN" w:bidi="ar-SA"/>
        </w:rPr>
        <w:t>2.455,09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.74.02 protecţia  mediului     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340</w:t>
      </w:r>
      <w:r>
        <w:rPr>
          <w:sz w:val="24"/>
          <w:szCs w:val="24"/>
          <w:lang w:val="it-IT"/>
        </w:rPr>
        <w:t>,00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Cap</w:t>
      </w:r>
      <w:r>
        <w:rPr>
          <w:sz w:val="24"/>
          <w:szCs w:val="24"/>
          <w:lang w:val="it-IT"/>
        </w:rPr>
        <w:t xml:space="preserve"> 80.02 acţiuni generale          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en-US" w:eastAsia="zh-CN" w:bidi="ar-SA"/>
        </w:rPr>
        <w:t>470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,00</w:t>
      </w:r>
      <w:r>
        <w:rPr>
          <w:sz w:val="24"/>
          <w:szCs w:val="24"/>
          <w:lang w:val="it-IT"/>
        </w:rPr>
        <w:t xml:space="preserve">    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 8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1</w:t>
      </w:r>
      <w:r>
        <w:rPr>
          <w:sz w:val="24"/>
          <w:szCs w:val="24"/>
          <w:lang w:val="it-IT"/>
        </w:rPr>
        <w:t xml:space="preserve">.02 </w:t>
      </w:r>
      <w:r>
        <w:rPr>
          <w:rFonts w:eastAsia="Times New Roman" w:cs="Times New Roman"/>
          <w:color w:val="auto"/>
          <w:sz w:val="24"/>
          <w:szCs w:val="24"/>
          <w:lang w:val="it-IT" w:eastAsia="zh-CN" w:bidi="ar-SA"/>
        </w:rPr>
        <w:t>Combustibili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 xml:space="preserve"> și energie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>11,90</w:t>
      </w:r>
      <w:r>
        <w:rPr>
          <w:sz w:val="24"/>
          <w:szCs w:val="24"/>
          <w:lang w:val="it-IT"/>
        </w:rPr>
        <w:t xml:space="preserve">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   </w:t>
      </w:r>
      <w:r>
        <w:rPr>
          <w:b/>
          <w:sz w:val="24"/>
          <w:szCs w:val="24"/>
          <w:lang w:val="it-IT"/>
        </w:rPr>
        <w:t>Cap</w:t>
      </w:r>
      <w:r>
        <w:rPr>
          <w:sz w:val="24"/>
          <w:szCs w:val="24"/>
          <w:lang w:val="it-IT"/>
        </w:rPr>
        <w:t xml:space="preserve">.84.02 drumuri                         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>14.469,68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Cap</w:t>
      </w:r>
      <w:r>
        <w:rPr>
          <w:sz w:val="24"/>
          <w:szCs w:val="24"/>
          <w:lang w:val="it-IT"/>
        </w:rPr>
        <w:t xml:space="preserve">.87.02 Centru inf. turistica turism                 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ro-RO" w:eastAsia="zh-CN" w:bidi="ar-SA"/>
        </w:rPr>
        <w:t>135,80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                      </w:t>
      </w:r>
      <w:r>
        <w:rPr>
          <w:b/>
          <w:sz w:val="24"/>
          <w:szCs w:val="24"/>
          <w:u w:val="single"/>
        </w:rPr>
        <w:t xml:space="preserve">TOTAL GENERAL CHELTUIELI                                                      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val="ro-RO" w:eastAsia="zh-CN" w:bidi="ar-SA"/>
        </w:rPr>
        <w:t>28.451,24</w:t>
      </w:r>
    </w:p>
    <w:p>
      <w:pPr>
        <w:rPr>
          <w:b/>
          <w:sz w:val="24"/>
          <w:szCs w:val="24"/>
        </w:rPr>
      </w:pP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  <w:r>
        <w:rPr>
          <w:rFonts w:hint="default"/>
          <w:sz w:val="24"/>
          <w:szCs w:val="24"/>
          <w:lang w:val="ro-RO"/>
        </w:rPr>
        <w:tab/>
      </w:r>
      <w:r>
        <w:rPr>
          <w:sz w:val="24"/>
          <w:szCs w:val="24"/>
          <w:lang w:val="it-IT"/>
        </w:rPr>
        <w:t xml:space="preserve"> </w:t>
      </w: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</w:p>
    <w:p>
      <w:pPr>
        <w:tabs>
          <w:tab w:val="left" w:pos="744"/>
        </w:tabs>
        <w:ind w:left="128" w:right="0" w:firstLine="13"/>
        <w:rPr>
          <w:sz w:val="24"/>
          <w:szCs w:val="24"/>
          <w:lang w:val="it-IT"/>
        </w:rPr>
      </w:pPr>
    </w:p>
    <w:p>
      <w:pPr>
        <w:rPr>
          <w:sz w:val="24"/>
          <w:szCs w:val="24"/>
        </w:rPr>
      </w:pPr>
    </w:p>
    <w:p>
      <w:pPr>
        <w:ind w:left="1065" w:right="0" w:firstLine="0"/>
        <w:rPr>
          <w:sz w:val="24"/>
          <w:szCs w:val="24"/>
        </w:rPr>
      </w:pPr>
      <w:r>
        <w:rPr>
          <w:b/>
          <w:sz w:val="24"/>
          <w:szCs w:val="24"/>
        </w:rPr>
        <w:t>2. BUGETUL ACTIVIT</w:t>
      </w:r>
      <w:r>
        <w:rPr>
          <w:b/>
          <w:sz w:val="24"/>
          <w:szCs w:val="24"/>
          <w:lang w:val="ro-RO"/>
        </w:rPr>
        <w:t>ĂȚ</w:t>
      </w:r>
      <w:r>
        <w:rPr>
          <w:b/>
          <w:sz w:val="24"/>
          <w:szCs w:val="24"/>
        </w:rPr>
        <w:t>ILOR AUTOFINAN</w:t>
      </w:r>
      <w:r>
        <w:rPr>
          <w:b/>
          <w:sz w:val="24"/>
          <w:szCs w:val="24"/>
          <w:lang w:val="ro-RO"/>
        </w:rPr>
        <w:t>Ț</w:t>
      </w:r>
      <w:r>
        <w:rPr>
          <w:b/>
          <w:sz w:val="24"/>
          <w:szCs w:val="24"/>
        </w:rPr>
        <w:t>ATE</w:t>
      </w:r>
    </w:p>
    <w:p>
      <w:pPr>
        <w:spacing w:line="100" w:lineRule="atLeast"/>
        <w:ind w:left="1065" w:right="0" w:firstLine="0"/>
        <w:rPr>
          <w:rFonts w:hint="default"/>
          <w:sz w:val="24"/>
          <w:szCs w:val="24"/>
          <w:lang w:val="ro-RO"/>
        </w:rPr>
      </w:pPr>
      <w:r>
        <w:rPr>
          <w:sz w:val="24"/>
          <w:szCs w:val="24"/>
          <w:lang w:val="it-IT"/>
        </w:rPr>
        <w:t>Bugetul la activit</w:t>
      </w:r>
      <w:r>
        <w:rPr>
          <w:sz w:val="24"/>
          <w:szCs w:val="24"/>
          <w:lang w:val="ro-RO"/>
        </w:rPr>
        <w:t>ăț</w:t>
      </w:r>
      <w:r>
        <w:rPr>
          <w:sz w:val="24"/>
          <w:szCs w:val="24"/>
          <w:lang w:val="it-IT"/>
        </w:rPr>
        <w:t>i autofinan</w:t>
      </w:r>
      <w:r>
        <w:rPr>
          <w:sz w:val="24"/>
          <w:szCs w:val="24"/>
          <w:lang w:val="ro-RO"/>
        </w:rPr>
        <w:t>ț</w:t>
      </w:r>
      <w:r>
        <w:rPr>
          <w:sz w:val="24"/>
          <w:szCs w:val="24"/>
          <w:lang w:val="it-IT"/>
        </w:rPr>
        <w:t>ate sursa E se compune din urm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it-IT"/>
        </w:rPr>
        <w:t xml:space="preserve">toarele </w:t>
      </w:r>
      <w:r>
        <w:rPr>
          <w:rFonts w:hint="default"/>
          <w:sz w:val="24"/>
          <w:szCs w:val="24"/>
          <w:lang w:val="ro-RO"/>
        </w:rPr>
        <w:t>:</w:t>
      </w:r>
    </w:p>
    <w:p>
      <w:pPr>
        <w:spacing w:line="100" w:lineRule="atLeast"/>
        <w:ind w:left="1065" w:right="0" w:firstLine="0"/>
        <w:rPr>
          <w:sz w:val="24"/>
          <w:szCs w:val="24"/>
          <w:lang w:val="it-IT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</w:t>
      </w:r>
      <w:r>
        <w:rPr>
          <w:b/>
          <w:sz w:val="24"/>
          <w:szCs w:val="24"/>
          <w:lang w:val="it-IT"/>
        </w:rPr>
        <w:t xml:space="preserve">                    PARTEA DE VENITURI </w:t>
      </w:r>
      <w:r>
        <w:rPr>
          <w:sz w:val="24"/>
          <w:szCs w:val="24"/>
          <w:lang w:val="it-IT"/>
        </w:rPr>
        <w:t xml:space="preserve">                                                                       -mii lei-</w:t>
      </w:r>
    </w:p>
    <w:tbl>
      <w:tblPr>
        <w:tblStyle w:val="4"/>
        <w:tblW w:w="0" w:type="auto"/>
        <w:tblInd w:w="6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335"/>
        <w:gridCol w:w="2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Capitolul</w:t>
            </w:r>
          </w:p>
        </w:tc>
        <w:tc>
          <w:tcPr>
            <w:tcW w:w="5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Denumire capitol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anual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36.10</w:t>
            </w:r>
          </w:p>
        </w:tc>
        <w:tc>
          <w:tcPr>
            <w:tcW w:w="5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Diverse venituri 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VENITURI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52</w:t>
            </w:r>
          </w:p>
        </w:tc>
      </w:tr>
    </w:tbl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PARTEA DE CHELTUIELI                                                                                  mii lei</w:t>
      </w:r>
    </w:p>
    <w:p>
      <w:pPr>
        <w:pStyle w:val="2"/>
        <w:rPr>
          <w:sz w:val="24"/>
          <w:szCs w:val="24"/>
        </w:rPr>
      </w:pPr>
    </w:p>
    <w:tbl>
      <w:tblPr>
        <w:tblStyle w:val="4"/>
        <w:tblW w:w="0" w:type="auto"/>
        <w:tblInd w:w="6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335"/>
        <w:gridCol w:w="2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Capitolul</w:t>
            </w:r>
          </w:p>
        </w:tc>
        <w:tc>
          <w:tcPr>
            <w:tcW w:w="5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Denumire capitol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anual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65.10</w:t>
            </w:r>
          </w:p>
        </w:tc>
        <w:tc>
          <w:tcPr>
            <w:tcW w:w="533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Invațamânt</w:t>
            </w:r>
          </w:p>
        </w:tc>
        <w:tc>
          <w:tcPr>
            <w:tcW w:w="29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83.10</w:t>
            </w:r>
          </w:p>
        </w:tc>
        <w:tc>
          <w:tcPr>
            <w:tcW w:w="5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Agricultură,silvicultură,piscicultură şi vînătoare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CHELTUIELI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25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00</w:t>
            </w:r>
          </w:p>
        </w:tc>
      </w:tr>
    </w:tbl>
    <w:p>
      <w:pPr>
        <w:pStyle w:val="2"/>
        <w:jc w:val="both"/>
        <w:rPr>
          <w:b w:val="0"/>
          <w:bCs w:val="0"/>
          <w:sz w:val="24"/>
          <w:szCs w:val="24"/>
          <w:u w:val="none"/>
        </w:rPr>
      </w:pP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16EC57F"/>
    <w:multiLevelType w:val="singleLevel"/>
    <w:tmpl w:val="116EC57F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o-RO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2024-02-15T08:09:33Z</dcterms:created>
  <dc:creator>SECRETAR</dc:creator>
  <cp:lastModifiedBy>Primaria Bulz</cp:lastModifiedBy>
  <dcterms:modified xsi:type="dcterms:W3CDTF">2024-02-15T08:12:00Z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1866EAE963194454AFBDD7A24E46E079_12</vt:lpwstr>
  </property>
</Properties>
</file>